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A6" w:rsidRPr="007E0CA6" w:rsidRDefault="007E0CA6" w:rsidP="007E0CA6">
      <w:pPr>
        <w:autoSpaceDE w:val="0"/>
        <w:autoSpaceDN w:val="0"/>
        <w:adjustRightInd w:val="0"/>
        <w:spacing w:after="0" w:line="360" w:lineRule="auto"/>
        <w:jc w:val="center"/>
        <w:rPr>
          <w:rFonts w:asciiTheme="majorHAnsi" w:hAnsiTheme="majorHAnsi" w:cs="Times New Roman"/>
          <w:b/>
          <w:sz w:val="24"/>
          <w:szCs w:val="24"/>
        </w:rPr>
      </w:pPr>
      <w:r w:rsidRPr="007E0CA6">
        <w:rPr>
          <w:rFonts w:asciiTheme="majorHAnsi" w:hAnsiTheme="majorHAnsi" w:cs="Times New Roman"/>
          <w:b/>
          <w:sz w:val="24"/>
          <w:szCs w:val="24"/>
        </w:rPr>
        <w:t>Hamlet: Symbolism, Imagery and Allegory</w:t>
      </w:r>
    </w:p>
    <w:p w:rsidR="007E0CA6" w:rsidRPr="007E0CA6" w:rsidRDefault="007E0CA6" w:rsidP="007E0CA6">
      <w:pPr>
        <w:spacing w:after="225" w:line="240" w:lineRule="auto"/>
        <w:outlineLvl w:val="0"/>
        <w:rPr>
          <w:rFonts w:asciiTheme="majorHAnsi" w:eastAsia="Times New Roman" w:hAnsiTheme="majorHAnsi" w:cs="Arial"/>
          <w:b/>
          <w:bCs/>
          <w:kern w:val="36"/>
          <w:sz w:val="24"/>
          <w:szCs w:val="24"/>
          <w:shd w:val="clear" w:color="auto" w:fill="FFFFFF"/>
          <w:lang w:eastAsia="en-IE"/>
        </w:rPr>
      </w:pPr>
    </w:p>
    <w:p w:rsidR="007E0CA6" w:rsidRPr="007E0CA6" w:rsidRDefault="007E0CA6" w:rsidP="007E0CA6">
      <w:pPr>
        <w:spacing w:after="225" w:line="240" w:lineRule="auto"/>
        <w:outlineLvl w:val="0"/>
        <w:rPr>
          <w:rFonts w:asciiTheme="majorHAnsi" w:eastAsia="Times New Roman" w:hAnsiTheme="majorHAnsi" w:cs="Arial"/>
          <w:b/>
          <w:bCs/>
          <w:kern w:val="36"/>
          <w:sz w:val="24"/>
          <w:szCs w:val="24"/>
          <w:shd w:val="clear" w:color="auto" w:fill="FFFFFF"/>
          <w:lang w:eastAsia="en-IE"/>
        </w:rPr>
      </w:pPr>
      <w:proofErr w:type="spellStart"/>
      <w:r w:rsidRPr="007E0CA6">
        <w:rPr>
          <w:rFonts w:asciiTheme="majorHAnsi" w:eastAsia="Times New Roman" w:hAnsiTheme="majorHAnsi" w:cs="Arial"/>
          <w:b/>
          <w:bCs/>
          <w:kern w:val="36"/>
          <w:sz w:val="24"/>
          <w:szCs w:val="24"/>
          <w:shd w:val="clear" w:color="auto" w:fill="FFFFFF"/>
          <w:lang w:eastAsia="en-IE"/>
        </w:rPr>
        <w:t>Yorick's</w:t>
      </w:r>
      <w:proofErr w:type="spellEnd"/>
      <w:r w:rsidRPr="007E0CA6">
        <w:rPr>
          <w:rFonts w:asciiTheme="majorHAnsi" w:eastAsia="Times New Roman" w:hAnsiTheme="majorHAnsi" w:cs="Arial"/>
          <w:b/>
          <w:bCs/>
          <w:kern w:val="36"/>
          <w:sz w:val="24"/>
          <w:szCs w:val="24"/>
          <w:shd w:val="clear" w:color="auto" w:fill="FFFFFF"/>
          <w:lang w:eastAsia="en-IE"/>
        </w:rPr>
        <w:t xml:space="preserve"> Skull and the Graveyard</w:t>
      </w:r>
    </w:p>
    <w:p w:rsidR="00A77EC6" w:rsidRPr="007E0CA6" w:rsidRDefault="007E0CA6">
      <w:pPr>
        <w:rPr>
          <w:rFonts w:asciiTheme="majorHAnsi" w:hAnsiTheme="majorHAnsi"/>
          <w:sz w:val="24"/>
          <w:szCs w:val="24"/>
        </w:rPr>
      </w:pPr>
      <w:r w:rsidRPr="007E0CA6">
        <w:rPr>
          <w:rStyle w:val="apple-style-span"/>
          <w:rFonts w:asciiTheme="majorHAnsi" w:hAnsiTheme="majorHAnsi" w:cs="Arial"/>
          <w:sz w:val="24"/>
          <w:szCs w:val="24"/>
          <w:shd w:val="clear" w:color="auto" w:fill="FFFFFF"/>
        </w:rPr>
        <w:t xml:space="preserve">Hamlet's constant brooding about death and humanity comes to a head (grotesque pun intended) in the infamous graveyard scene, where Hamlet holds up the unearthed skull of </w:t>
      </w:r>
      <w:proofErr w:type="spellStart"/>
      <w:r w:rsidRPr="007E0CA6">
        <w:rPr>
          <w:rStyle w:val="apple-style-span"/>
          <w:rFonts w:asciiTheme="majorHAnsi" w:hAnsiTheme="majorHAnsi" w:cs="Arial"/>
          <w:sz w:val="24"/>
          <w:szCs w:val="24"/>
          <w:shd w:val="clear" w:color="auto" w:fill="FFFFFF"/>
        </w:rPr>
        <w:t>Yorick</w:t>
      </w:r>
      <w:proofErr w:type="spellEnd"/>
      <w:r w:rsidRPr="007E0CA6">
        <w:rPr>
          <w:rStyle w:val="apple-style-span"/>
          <w:rFonts w:asciiTheme="majorHAnsi" w:hAnsiTheme="majorHAnsi" w:cs="Arial"/>
          <w:sz w:val="24"/>
          <w:szCs w:val="24"/>
          <w:shd w:val="clear" w:color="auto" w:fill="FFFFFF"/>
        </w:rPr>
        <w:t>, a court jester Hamlet knew and loved as a young boy. The skull itself is a</w:t>
      </w:r>
      <w:r w:rsidRPr="007E0CA6">
        <w:rPr>
          <w:rStyle w:val="apple-converted-space"/>
          <w:rFonts w:asciiTheme="majorHAnsi" w:hAnsiTheme="majorHAnsi" w:cs="Arial"/>
          <w:sz w:val="24"/>
          <w:szCs w:val="24"/>
          <w:shd w:val="clear" w:color="auto" w:fill="FFFFFF"/>
        </w:rPr>
        <w:t> </w:t>
      </w:r>
      <w:r w:rsidRPr="007E0CA6">
        <w:rPr>
          <w:rStyle w:val="Emphasis"/>
          <w:rFonts w:asciiTheme="majorHAnsi" w:hAnsiTheme="majorHAnsi" w:cs="Arial"/>
          <w:sz w:val="24"/>
          <w:szCs w:val="24"/>
          <w:shd w:val="clear" w:color="auto" w:fill="FFFFFF"/>
        </w:rPr>
        <w:t>physical</w:t>
      </w:r>
      <w:r w:rsidRPr="007E0CA6">
        <w:rPr>
          <w:rStyle w:val="apple-converted-space"/>
          <w:rFonts w:asciiTheme="majorHAnsi" w:hAnsiTheme="majorHAnsi" w:cs="Arial"/>
          <w:sz w:val="24"/>
          <w:szCs w:val="24"/>
          <w:shd w:val="clear" w:color="auto" w:fill="FFFFFF"/>
        </w:rPr>
        <w:t> </w:t>
      </w:r>
      <w:r w:rsidRPr="007E0CA6">
        <w:rPr>
          <w:rStyle w:val="apple-style-span"/>
          <w:rFonts w:asciiTheme="majorHAnsi" w:hAnsiTheme="majorHAnsi" w:cs="Arial"/>
          <w:sz w:val="24"/>
          <w:szCs w:val="24"/>
          <w:shd w:val="clear" w:color="auto" w:fill="FFFFFF"/>
        </w:rPr>
        <w:t>reminder of the finality of death. For all of Hamlet's brooding and philosophical contemplation of mortality, here, Hamlet literally looks death directly</w:t>
      </w:r>
      <w:r w:rsidRPr="007E0CA6">
        <w:rPr>
          <w:rStyle w:val="apple-converted-space"/>
          <w:rFonts w:asciiTheme="majorHAnsi" w:hAnsiTheme="majorHAnsi" w:cs="Arial"/>
          <w:sz w:val="24"/>
          <w:szCs w:val="24"/>
          <w:shd w:val="clear" w:color="auto" w:fill="FFFFFF"/>
        </w:rPr>
        <w:t> </w:t>
      </w:r>
      <w:r w:rsidRPr="007E0CA6">
        <w:rPr>
          <w:rStyle w:val="Emphasis"/>
          <w:rFonts w:asciiTheme="majorHAnsi" w:hAnsiTheme="majorHAnsi" w:cs="Arial"/>
          <w:sz w:val="24"/>
          <w:szCs w:val="24"/>
          <w:shd w:val="clear" w:color="auto" w:fill="FFFFFF"/>
        </w:rPr>
        <w:t>in the face</w:t>
      </w:r>
      <w:r w:rsidRPr="007E0CA6">
        <w:rPr>
          <w:rStyle w:val="apple-style-span"/>
          <w:rFonts w:asciiTheme="majorHAnsi" w:hAnsiTheme="majorHAnsi" w:cs="Arial"/>
          <w:sz w:val="24"/>
          <w:szCs w:val="24"/>
          <w:shd w:val="clear" w:color="auto" w:fill="FFFFFF"/>
        </w:rPr>
        <w:t>.</w:t>
      </w:r>
      <w:r w:rsidRPr="007E0CA6">
        <w:rPr>
          <w:rStyle w:val="apple-converted-space"/>
          <w:rFonts w:asciiTheme="majorHAnsi" w:hAnsiTheme="majorHAnsi" w:cs="Arial"/>
          <w:sz w:val="24"/>
          <w:szCs w:val="24"/>
          <w:shd w:val="clear" w:color="auto" w:fill="FFFFFF"/>
        </w:rPr>
        <w:t> </w:t>
      </w:r>
      <w:r w:rsidRPr="007E0CA6">
        <w:rPr>
          <w:rFonts w:asciiTheme="majorHAnsi" w:hAnsiTheme="majorHAnsi" w:cs="Arial"/>
          <w:sz w:val="24"/>
          <w:szCs w:val="24"/>
          <w:shd w:val="clear" w:color="auto" w:fill="FFFFFF"/>
        </w:rPr>
        <w:br/>
      </w:r>
      <w:r w:rsidRPr="007E0CA6">
        <w:rPr>
          <w:rFonts w:asciiTheme="majorHAnsi" w:hAnsiTheme="majorHAnsi" w:cs="Arial"/>
          <w:sz w:val="24"/>
          <w:szCs w:val="24"/>
          <w:shd w:val="clear" w:color="auto" w:fill="FFFFFF"/>
        </w:rPr>
        <w:br/>
      </w:r>
      <w:r w:rsidRPr="007E0CA6">
        <w:rPr>
          <w:rStyle w:val="apple-style-span"/>
          <w:rFonts w:asciiTheme="majorHAnsi" w:hAnsiTheme="majorHAnsi" w:cs="Arial"/>
          <w:sz w:val="24"/>
          <w:szCs w:val="24"/>
          <w:shd w:val="clear" w:color="auto" w:fill="FFFFFF"/>
        </w:rPr>
        <w:t>We're also interested in the way this moment with the skull marks a turning point for Hamlet. It's here, in the graveyard, where Hamlet thinks about the</w:t>
      </w:r>
      <w:r w:rsidRPr="007E0CA6">
        <w:rPr>
          <w:rStyle w:val="apple-converted-space"/>
          <w:rFonts w:asciiTheme="majorHAnsi" w:hAnsiTheme="majorHAnsi" w:cs="Arial"/>
          <w:sz w:val="24"/>
          <w:szCs w:val="24"/>
          <w:shd w:val="clear" w:color="auto" w:fill="FFFFFF"/>
        </w:rPr>
        <w:t> </w:t>
      </w:r>
      <w:r w:rsidRPr="007E0CA6">
        <w:rPr>
          <w:rStyle w:val="Emphasis"/>
          <w:rFonts w:asciiTheme="majorHAnsi" w:hAnsiTheme="majorHAnsi" w:cs="Arial"/>
          <w:sz w:val="24"/>
          <w:szCs w:val="24"/>
          <w:shd w:val="clear" w:color="auto" w:fill="FFFFFF"/>
        </w:rPr>
        <w:t>commonness</w:t>
      </w:r>
      <w:r w:rsidRPr="007E0CA6">
        <w:rPr>
          <w:rStyle w:val="apple-converted-space"/>
          <w:rFonts w:asciiTheme="majorHAnsi" w:hAnsiTheme="majorHAnsi" w:cs="Arial"/>
          <w:sz w:val="24"/>
          <w:szCs w:val="24"/>
          <w:shd w:val="clear" w:color="auto" w:fill="FFFFFF"/>
        </w:rPr>
        <w:t> </w:t>
      </w:r>
      <w:r w:rsidRPr="007E0CA6">
        <w:rPr>
          <w:rStyle w:val="apple-style-span"/>
          <w:rFonts w:asciiTheme="majorHAnsi" w:hAnsiTheme="majorHAnsi" w:cs="Arial"/>
          <w:sz w:val="24"/>
          <w:szCs w:val="24"/>
          <w:shd w:val="clear" w:color="auto" w:fill="FFFFFF"/>
        </w:rPr>
        <w:t xml:space="preserve">of death and the vanity of life. He not only remembers </w:t>
      </w:r>
      <w:proofErr w:type="spellStart"/>
      <w:r w:rsidRPr="007E0CA6">
        <w:rPr>
          <w:rStyle w:val="apple-style-span"/>
          <w:rFonts w:asciiTheme="majorHAnsi" w:hAnsiTheme="majorHAnsi" w:cs="Arial"/>
          <w:sz w:val="24"/>
          <w:szCs w:val="24"/>
          <w:shd w:val="clear" w:color="auto" w:fill="FFFFFF"/>
        </w:rPr>
        <w:t>Yorick</w:t>
      </w:r>
      <w:proofErr w:type="spellEnd"/>
      <w:r w:rsidRPr="007E0CA6">
        <w:rPr>
          <w:rStyle w:val="apple-style-span"/>
          <w:rFonts w:asciiTheme="majorHAnsi" w:hAnsiTheme="majorHAnsi" w:cs="Arial"/>
          <w:sz w:val="24"/>
          <w:szCs w:val="24"/>
          <w:shd w:val="clear" w:color="auto" w:fill="FFFFFF"/>
        </w:rPr>
        <w:t>, a mere jester, but also considers what's become of the body that belonged to Alexander the Great. Both men, concludes Hamlet, meet the same end and "</w:t>
      </w:r>
      <w:proofErr w:type="spellStart"/>
      <w:r w:rsidRPr="007E0CA6">
        <w:rPr>
          <w:rStyle w:val="apple-style-span"/>
          <w:rFonts w:asciiTheme="majorHAnsi" w:hAnsiTheme="majorHAnsi" w:cs="Arial"/>
          <w:sz w:val="24"/>
          <w:szCs w:val="24"/>
          <w:shd w:val="clear" w:color="auto" w:fill="FFFFFF"/>
        </w:rPr>
        <w:t>returneth</w:t>
      </w:r>
      <w:proofErr w:type="spellEnd"/>
      <w:r w:rsidRPr="007E0CA6">
        <w:rPr>
          <w:rStyle w:val="apple-style-span"/>
          <w:rFonts w:asciiTheme="majorHAnsi" w:hAnsiTheme="majorHAnsi" w:cs="Arial"/>
          <w:sz w:val="24"/>
          <w:szCs w:val="24"/>
          <w:shd w:val="clear" w:color="auto" w:fill="FFFFFF"/>
        </w:rPr>
        <w:t xml:space="preserve"> into dust" (5.1.30). This seems like a new, more mature acceptance of a common human fate. (Notice that Hamlet is contemplative but</w:t>
      </w:r>
      <w:r w:rsidRPr="007E0CA6">
        <w:rPr>
          <w:rStyle w:val="apple-converted-space"/>
          <w:rFonts w:asciiTheme="majorHAnsi" w:hAnsiTheme="majorHAnsi" w:cs="Arial"/>
          <w:sz w:val="24"/>
          <w:szCs w:val="24"/>
          <w:shd w:val="clear" w:color="auto" w:fill="FFFFFF"/>
        </w:rPr>
        <w:t> </w:t>
      </w:r>
      <w:r w:rsidRPr="007E0CA6">
        <w:rPr>
          <w:rStyle w:val="Emphasis"/>
          <w:rFonts w:asciiTheme="majorHAnsi" w:hAnsiTheme="majorHAnsi" w:cs="Arial"/>
          <w:sz w:val="24"/>
          <w:szCs w:val="24"/>
          <w:shd w:val="clear" w:color="auto" w:fill="FFFFFF"/>
        </w:rPr>
        <w:t>not</w:t>
      </w:r>
      <w:r w:rsidRPr="007E0CA6">
        <w:rPr>
          <w:rStyle w:val="apple-converted-space"/>
          <w:rFonts w:asciiTheme="majorHAnsi" w:hAnsiTheme="majorHAnsi" w:cs="Arial"/>
          <w:sz w:val="24"/>
          <w:szCs w:val="24"/>
          <w:shd w:val="clear" w:color="auto" w:fill="FFFFFF"/>
        </w:rPr>
        <w:t> </w:t>
      </w:r>
      <w:r w:rsidRPr="007E0CA6">
        <w:rPr>
          <w:rStyle w:val="apple-style-span"/>
          <w:rFonts w:asciiTheme="majorHAnsi" w:hAnsiTheme="majorHAnsi" w:cs="Arial"/>
          <w:sz w:val="24"/>
          <w:szCs w:val="24"/>
          <w:shd w:val="clear" w:color="auto" w:fill="FFFFFF"/>
        </w:rPr>
        <w:t>suicidal or anguished when he speaks these lines.)</w:t>
      </w:r>
      <w:r w:rsidRPr="007E0CA6">
        <w:rPr>
          <w:rFonts w:asciiTheme="majorHAnsi" w:hAnsiTheme="majorHAnsi" w:cs="Arial"/>
          <w:sz w:val="24"/>
          <w:szCs w:val="24"/>
          <w:shd w:val="clear" w:color="auto" w:fill="FFFFFF"/>
        </w:rPr>
        <w:br/>
      </w:r>
      <w:r w:rsidRPr="007E0CA6">
        <w:rPr>
          <w:rFonts w:asciiTheme="majorHAnsi" w:hAnsiTheme="majorHAnsi" w:cs="Arial"/>
          <w:sz w:val="24"/>
          <w:szCs w:val="24"/>
          <w:shd w:val="clear" w:color="auto" w:fill="FFFFFF"/>
        </w:rPr>
        <w:br/>
      </w:r>
      <w:r w:rsidRPr="007E0CA6">
        <w:rPr>
          <w:rStyle w:val="apple-style-span"/>
          <w:rFonts w:asciiTheme="majorHAnsi" w:hAnsiTheme="majorHAnsi" w:cs="Arial"/>
          <w:sz w:val="24"/>
          <w:szCs w:val="24"/>
          <w:shd w:val="clear" w:color="auto" w:fill="FFFFFF"/>
        </w:rPr>
        <w:t>Aside from seeming to "grow up" in the graveyard, some literary critics also suggest that Hamlet</w:t>
      </w:r>
      <w:r w:rsidRPr="007E0CA6">
        <w:rPr>
          <w:rStyle w:val="apple-converted-space"/>
          <w:rFonts w:asciiTheme="majorHAnsi" w:hAnsiTheme="majorHAnsi" w:cs="Arial"/>
          <w:sz w:val="24"/>
          <w:szCs w:val="24"/>
          <w:shd w:val="clear" w:color="auto" w:fill="FFFFFF"/>
        </w:rPr>
        <w:t> </w:t>
      </w:r>
      <w:r w:rsidRPr="007E0CA6">
        <w:rPr>
          <w:rStyle w:val="Emphasis"/>
          <w:rFonts w:asciiTheme="majorHAnsi" w:hAnsiTheme="majorHAnsi" w:cs="Arial"/>
          <w:sz w:val="24"/>
          <w:szCs w:val="24"/>
          <w:shd w:val="clear" w:color="auto" w:fill="FFFFFF"/>
        </w:rPr>
        <w:t>literally</w:t>
      </w:r>
      <w:r w:rsidRPr="007E0CA6">
        <w:rPr>
          <w:rStyle w:val="apple-converted-space"/>
          <w:rFonts w:asciiTheme="majorHAnsi" w:hAnsiTheme="majorHAnsi" w:cs="Arial"/>
          <w:sz w:val="24"/>
          <w:szCs w:val="24"/>
          <w:shd w:val="clear" w:color="auto" w:fill="FFFFFF"/>
        </w:rPr>
        <w:t> </w:t>
      </w:r>
      <w:r w:rsidRPr="007E0CA6">
        <w:rPr>
          <w:rStyle w:val="apple-style-span"/>
          <w:rFonts w:asciiTheme="majorHAnsi" w:hAnsiTheme="majorHAnsi" w:cs="Arial"/>
          <w:sz w:val="24"/>
          <w:szCs w:val="24"/>
          <w:shd w:val="clear" w:color="auto" w:fill="FFFFFF"/>
        </w:rPr>
        <w:t xml:space="preserve">ages in this scene. Here's how the argument works: when the play begins, Hamlet is a university student, which means he's pretty young. By the time Hamlet makes it to the graveyard in Act V, Hamlet appears to be thirty years old (much older than the average university student). </w:t>
      </w:r>
      <w:proofErr w:type="gramStart"/>
      <w:r w:rsidRPr="007E0CA6">
        <w:rPr>
          <w:rStyle w:val="apple-style-span"/>
          <w:rFonts w:asciiTheme="majorHAnsi" w:hAnsiTheme="majorHAnsi" w:cs="Arial"/>
          <w:sz w:val="24"/>
          <w:szCs w:val="24"/>
          <w:shd w:val="clear" w:color="auto" w:fill="FFFFFF"/>
        </w:rPr>
        <w:t>The evidence?</w:t>
      </w:r>
      <w:proofErr w:type="gramEnd"/>
      <w:r w:rsidRPr="007E0CA6">
        <w:rPr>
          <w:rStyle w:val="apple-style-span"/>
          <w:rFonts w:asciiTheme="majorHAnsi" w:hAnsiTheme="majorHAnsi" w:cs="Arial"/>
          <w:sz w:val="24"/>
          <w:szCs w:val="24"/>
          <w:shd w:val="clear" w:color="auto" w:fill="FFFFFF"/>
        </w:rPr>
        <w:t xml:space="preserve"> The First Clown says he's been a gravedigger in Elsinore since "the very day that young Hamlet was born" (5.1.28) and a few lines later he reveals that he's been a "sexton" in Denmark for "thirty years" (5.2.30). If you want to argue that Shakespeare just messed things up, feel free (Shakespeare has been known to make a mistake or two). But it's not so surprising to us that Hamlet literally ages between Act I and Act V – perhaps it's a reflection of his new, more mature outlook on life and death.</w:t>
      </w:r>
      <w:r w:rsidRPr="007E0CA6">
        <w:rPr>
          <w:rFonts w:asciiTheme="majorHAnsi" w:hAnsiTheme="majorHAnsi" w:cs="Arial"/>
          <w:sz w:val="24"/>
          <w:szCs w:val="24"/>
          <w:shd w:val="clear" w:color="auto" w:fill="FFFFFF"/>
        </w:rPr>
        <w:br/>
      </w:r>
      <w:r w:rsidRPr="007E0CA6">
        <w:rPr>
          <w:rFonts w:asciiTheme="majorHAnsi" w:hAnsiTheme="majorHAnsi" w:cs="Arial"/>
          <w:sz w:val="24"/>
          <w:szCs w:val="24"/>
          <w:shd w:val="clear" w:color="auto" w:fill="FFFFFF"/>
        </w:rPr>
        <w:br/>
      </w:r>
      <w:r w:rsidRPr="007E0CA6">
        <w:rPr>
          <w:rStyle w:val="apple-style-span"/>
          <w:rFonts w:asciiTheme="majorHAnsi" w:hAnsiTheme="majorHAnsi" w:cs="Arial"/>
          <w:sz w:val="24"/>
          <w:szCs w:val="24"/>
          <w:shd w:val="clear" w:color="auto" w:fill="FFFFFF"/>
        </w:rPr>
        <w:t>Finally, we also want to note the way the graveyard is different from the royal court (aside from the dirt and bones and all). Recall from Act I that the court is a place where Hamlet's told to stifle his grief, to</w:t>
      </w:r>
      <w:r w:rsidRPr="007E0CA6">
        <w:rPr>
          <w:rStyle w:val="apple-converted-space"/>
          <w:rFonts w:asciiTheme="majorHAnsi" w:hAnsiTheme="majorHAnsi" w:cs="Arial"/>
          <w:sz w:val="24"/>
          <w:szCs w:val="24"/>
          <w:shd w:val="clear" w:color="auto" w:fill="FFFFFF"/>
        </w:rPr>
        <w:t> </w:t>
      </w:r>
      <w:r w:rsidRPr="007E0CA6">
        <w:rPr>
          <w:rStyle w:val="Emphasis"/>
          <w:rFonts w:asciiTheme="majorHAnsi" w:hAnsiTheme="majorHAnsi" w:cs="Arial"/>
          <w:sz w:val="24"/>
          <w:szCs w:val="24"/>
          <w:shd w:val="clear" w:color="auto" w:fill="FFFFFF"/>
        </w:rPr>
        <w:t>forget</w:t>
      </w:r>
      <w:r w:rsidRPr="007E0CA6">
        <w:rPr>
          <w:rStyle w:val="apple-converted-space"/>
          <w:rFonts w:asciiTheme="majorHAnsi" w:hAnsiTheme="majorHAnsi" w:cs="Arial"/>
          <w:sz w:val="24"/>
          <w:szCs w:val="24"/>
          <w:shd w:val="clear" w:color="auto" w:fill="FFFFFF"/>
        </w:rPr>
        <w:t> </w:t>
      </w:r>
      <w:r w:rsidRPr="007E0CA6">
        <w:rPr>
          <w:rStyle w:val="apple-style-span"/>
          <w:rFonts w:asciiTheme="majorHAnsi" w:hAnsiTheme="majorHAnsi" w:cs="Arial"/>
          <w:sz w:val="24"/>
          <w:szCs w:val="24"/>
          <w:shd w:val="clear" w:color="auto" w:fill="FFFFFF"/>
        </w:rPr>
        <w:t>his dead father, and to move on (1.2.6). The graveyard is a space, then, where Hamlet is allowed to</w:t>
      </w:r>
      <w:r w:rsidRPr="007E0CA6">
        <w:rPr>
          <w:rStyle w:val="apple-converted-space"/>
          <w:rFonts w:asciiTheme="majorHAnsi" w:hAnsiTheme="majorHAnsi" w:cs="Arial"/>
          <w:sz w:val="24"/>
          <w:szCs w:val="24"/>
          <w:shd w:val="clear" w:color="auto" w:fill="FFFFFF"/>
        </w:rPr>
        <w:t> </w:t>
      </w:r>
      <w:r w:rsidRPr="007E0CA6">
        <w:rPr>
          <w:rStyle w:val="Emphasis"/>
          <w:rFonts w:asciiTheme="majorHAnsi" w:hAnsiTheme="majorHAnsi" w:cs="Arial"/>
          <w:sz w:val="24"/>
          <w:szCs w:val="24"/>
          <w:shd w:val="clear" w:color="auto" w:fill="FFFFFF"/>
        </w:rPr>
        <w:t>remember</w:t>
      </w:r>
      <w:r w:rsidRPr="007E0CA6">
        <w:rPr>
          <w:rStyle w:val="apple-converted-space"/>
          <w:rFonts w:asciiTheme="majorHAnsi" w:hAnsiTheme="majorHAnsi" w:cs="Arial"/>
          <w:sz w:val="24"/>
          <w:szCs w:val="24"/>
          <w:shd w:val="clear" w:color="auto" w:fill="FFFFFF"/>
        </w:rPr>
        <w:t> </w:t>
      </w:r>
      <w:r w:rsidRPr="007E0CA6">
        <w:rPr>
          <w:rStyle w:val="apple-style-span"/>
          <w:rFonts w:asciiTheme="majorHAnsi" w:hAnsiTheme="majorHAnsi" w:cs="Arial"/>
          <w:sz w:val="24"/>
          <w:szCs w:val="24"/>
          <w:shd w:val="clear" w:color="auto" w:fill="FFFFFF"/>
        </w:rPr>
        <w:t>the dead.</w:t>
      </w:r>
      <w:r w:rsidRPr="007E0CA6">
        <w:rPr>
          <w:rStyle w:val="apple-converted-space"/>
          <w:rFonts w:asciiTheme="majorHAnsi" w:hAnsiTheme="majorHAnsi" w:cs="Arial"/>
          <w:sz w:val="24"/>
          <w:szCs w:val="24"/>
          <w:shd w:val="clear" w:color="auto" w:fill="FFFFFF"/>
        </w:rPr>
        <w:t> </w:t>
      </w:r>
      <w:r w:rsidRPr="007E0CA6">
        <w:rPr>
          <w:rFonts w:asciiTheme="majorHAnsi" w:hAnsiTheme="majorHAnsi" w:cs="Arial"/>
          <w:sz w:val="24"/>
          <w:szCs w:val="24"/>
          <w:shd w:val="clear" w:color="auto" w:fill="FFFFFF"/>
        </w:rPr>
        <w:br/>
      </w:r>
      <w:r w:rsidRPr="007E0CA6">
        <w:rPr>
          <w:rFonts w:asciiTheme="majorHAnsi" w:hAnsiTheme="majorHAnsi" w:cs="Arial"/>
          <w:sz w:val="24"/>
          <w:szCs w:val="24"/>
          <w:shd w:val="clear" w:color="auto" w:fill="FFFFFF"/>
        </w:rPr>
        <w:br/>
      </w:r>
      <w:r w:rsidRPr="007E0CA6">
        <w:rPr>
          <w:rStyle w:val="apple-style-span"/>
          <w:rFonts w:asciiTheme="majorHAnsi" w:hAnsiTheme="majorHAnsi" w:cs="Arial"/>
          <w:sz w:val="24"/>
          <w:szCs w:val="24"/>
          <w:shd w:val="clear" w:color="auto" w:fill="FFFFFF"/>
        </w:rPr>
        <w:t xml:space="preserve">"Alas, poor </w:t>
      </w:r>
      <w:proofErr w:type="spellStart"/>
      <w:r w:rsidRPr="007E0CA6">
        <w:rPr>
          <w:rStyle w:val="apple-style-span"/>
          <w:rFonts w:asciiTheme="majorHAnsi" w:hAnsiTheme="majorHAnsi" w:cs="Arial"/>
          <w:sz w:val="24"/>
          <w:szCs w:val="24"/>
          <w:shd w:val="clear" w:color="auto" w:fill="FFFFFF"/>
        </w:rPr>
        <w:t>Yorick</w:t>
      </w:r>
      <w:proofErr w:type="spellEnd"/>
      <w:r w:rsidRPr="007E0CA6">
        <w:rPr>
          <w:rStyle w:val="apple-style-span"/>
          <w:rFonts w:asciiTheme="majorHAnsi" w:hAnsiTheme="majorHAnsi" w:cs="Arial"/>
          <w:sz w:val="24"/>
          <w:szCs w:val="24"/>
          <w:shd w:val="clear" w:color="auto" w:fill="FFFFFF"/>
        </w:rPr>
        <w:t xml:space="preserve">," says Hamlet, as he recalls that </w:t>
      </w:r>
      <w:proofErr w:type="spellStart"/>
      <w:r w:rsidRPr="007E0CA6">
        <w:rPr>
          <w:rStyle w:val="apple-style-span"/>
          <w:rFonts w:asciiTheme="majorHAnsi" w:hAnsiTheme="majorHAnsi" w:cs="Arial"/>
          <w:sz w:val="24"/>
          <w:szCs w:val="24"/>
          <w:shd w:val="clear" w:color="auto" w:fill="FFFFFF"/>
        </w:rPr>
        <w:t>Yorick</w:t>
      </w:r>
      <w:proofErr w:type="spellEnd"/>
      <w:r w:rsidRPr="007E0CA6">
        <w:rPr>
          <w:rStyle w:val="apple-style-span"/>
          <w:rFonts w:asciiTheme="majorHAnsi" w:hAnsiTheme="majorHAnsi" w:cs="Arial"/>
          <w:sz w:val="24"/>
          <w:szCs w:val="24"/>
          <w:shd w:val="clear" w:color="auto" w:fill="FFFFFF"/>
        </w:rPr>
        <w:t xml:space="preserve"> was "a fellow of infinite jest, of most excellent fancy," one who "hath borne [Hamlet] on his back a thousand times" (5.1.26). </w:t>
      </w:r>
      <w:proofErr w:type="gramStart"/>
      <w:r w:rsidRPr="007E0CA6">
        <w:rPr>
          <w:rStyle w:val="apple-style-span"/>
          <w:rFonts w:asciiTheme="majorHAnsi" w:hAnsiTheme="majorHAnsi" w:cs="Arial"/>
          <w:sz w:val="24"/>
          <w:szCs w:val="24"/>
          <w:shd w:val="clear" w:color="auto" w:fill="FFFFFF"/>
        </w:rPr>
        <w:t>Hmm.</w:t>
      </w:r>
      <w:proofErr w:type="gramEnd"/>
      <w:r w:rsidRPr="007E0CA6">
        <w:rPr>
          <w:rStyle w:val="apple-style-span"/>
          <w:rFonts w:asciiTheme="majorHAnsi" w:hAnsiTheme="majorHAnsi" w:cs="Arial"/>
          <w:sz w:val="24"/>
          <w:szCs w:val="24"/>
          <w:shd w:val="clear" w:color="auto" w:fill="FFFFFF"/>
        </w:rPr>
        <w:t xml:space="preserve"> That’s quite a coincidence, no? Hamlet encounters the skull of a man who worked for his father and who Hamlet knew as a child. This causes Hamlet to remember his childhood as a happy time in which Old Hamlet was alive and all was well in the world. All this happiness, of course, is disrupted when Hamlet realizes Ophelia </w:t>
      </w:r>
      <w:r w:rsidRPr="007E0CA6">
        <w:rPr>
          <w:rStyle w:val="apple-style-span"/>
          <w:rFonts w:asciiTheme="majorHAnsi" w:hAnsiTheme="majorHAnsi" w:cs="Arial"/>
          <w:sz w:val="24"/>
          <w:szCs w:val="24"/>
          <w:shd w:val="clear" w:color="auto" w:fill="FFFFFF"/>
        </w:rPr>
        <w:lastRenderedPageBreak/>
        <w:t>(now dead) is being buried a few gravestones over. We'll let you handle that one on your own.</w:t>
      </w:r>
    </w:p>
    <w:sectPr w:rsidR="00A77EC6" w:rsidRPr="007E0CA6" w:rsidSect="007E0CA6">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F4" w:rsidRDefault="009A78F4" w:rsidP="007E0CA6">
      <w:pPr>
        <w:spacing w:after="0" w:line="240" w:lineRule="auto"/>
      </w:pPr>
      <w:r>
        <w:separator/>
      </w:r>
    </w:p>
  </w:endnote>
  <w:endnote w:type="continuationSeparator" w:id="0">
    <w:p w:rsidR="009A78F4" w:rsidRDefault="009A78F4" w:rsidP="007E0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F4" w:rsidRDefault="009A78F4" w:rsidP="007E0CA6">
      <w:pPr>
        <w:spacing w:after="0" w:line="240" w:lineRule="auto"/>
      </w:pPr>
      <w:r>
        <w:separator/>
      </w:r>
    </w:p>
  </w:footnote>
  <w:footnote w:type="continuationSeparator" w:id="0">
    <w:p w:rsidR="009A78F4" w:rsidRDefault="009A78F4" w:rsidP="007E0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A6" w:rsidRDefault="007E0CA6">
    <w:pPr>
      <w:pStyle w:val="Header"/>
    </w:pPr>
    <w:r>
      <w:t>Name</w:t>
    </w:r>
    <w:proofErr w:type="gramStart"/>
    <w:r>
      <w:t>:_</w:t>
    </w:r>
    <w:proofErr w:type="gramEnd"/>
    <w:r>
      <w:t>_______________________________    Date:_____________                    Ms. Deasy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0CA6"/>
    <w:rsid w:val="007E0CA6"/>
    <w:rsid w:val="009A78F4"/>
    <w:rsid w:val="00A77EC6"/>
    <w:rsid w:val="00B0190B"/>
    <w:rsid w:val="00BE0FD5"/>
    <w:rsid w:val="00C6094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A6"/>
  </w:style>
  <w:style w:type="paragraph" w:styleId="Heading1">
    <w:name w:val="heading 1"/>
    <w:basedOn w:val="Normal"/>
    <w:link w:val="Heading1Char"/>
    <w:uiPriority w:val="9"/>
    <w:qFormat/>
    <w:rsid w:val="007E0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E0CA6"/>
  </w:style>
  <w:style w:type="paragraph" w:styleId="Header">
    <w:name w:val="header"/>
    <w:basedOn w:val="Normal"/>
    <w:link w:val="HeaderChar"/>
    <w:uiPriority w:val="99"/>
    <w:semiHidden/>
    <w:unhideWhenUsed/>
    <w:rsid w:val="007E0C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0CA6"/>
  </w:style>
  <w:style w:type="paragraph" w:styleId="Footer">
    <w:name w:val="footer"/>
    <w:basedOn w:val="Normal"/>
    <w:link w:val="FooterChar"/>
    <w:uiPriority w:val="99"/>
    <w:semiHidden/>
    <w:unhideWhenUsed/>
    <w:rsid w:val="007E0C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0CA6"/>
  </w:style>
  <w:style w:type="character" w:customStyle="1" w:styleId="Heading1Char">
    <w:name w:val="Heading 1 Char"/>
    <w:basedOn w:val="DefaultParagraphFont"/>
    <w:link w:val="Heading1"/>
    <w:uiPriority w:val="9"/>
    <w:rsid w:val="007E0CA6"/>
    <w:rPr>
      <w:rFonts w:ascii="Times New Roman" w:eastAsia="Times New Roman" w:hAnsi="Times New Roman" w:cs="Times New Roman"/>
      <w:b/>
      <w:bCs/>
      <w:kern w:val="36"/>
      <w:sz w:val="48"/>
      <w:szCs w:val="48"/>
      <w:lang w:eastAsia="en-IE"/>
    </w:rPr>
  </w:style>
  <w:style w:type="character" w:customStyle="1" w:styleId="apple-converted-space">
    <w:name w:val="apple-converted-space"/>
    <w:basedOn w:val="DefaultParagraphFont"/>
    <w:rsid w:val="007E0CA6"/>
  </w:style>
  <w:style w:type="character" w:styleId="Emphasis">
    <w:name w:val="Emphasis"/>
    <w:basedOn w:val="DefaultParagraphFont"/>
    <w:uiPriority w:val="20"/>
    <w:qFormat/>
    <w:rsid w:val="007E0CA6"/>
    <w:rPr>
      <w:i/>
      <w:iCs/>
    </w:rPr>
  </w:style>
</w:styles>
</file>

<file path=word/webSettings.xml><?xml version="1.0" encoding="utf-8"?>
<w:webSettings xmlns:r="http://schemas.openxmlformats.org/officeDocument/2006/relationships" xmlns:w="http://schemas.openxmlformats.org/wordprocessingml/2006/main">
  <w:divs>
    <w:div w:id="18265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Company>Grizli777</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2011-10-16T19:39:00Z</dcterms:created>
  <dcterms:modified xsi:type="dcterms:W3CDTF">2011-10-16T19:41:00Z</dcterms:modified>
</cp:coreProperties>
</file>