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FC" w:rsidRPr="00E724A1" w:rsidRDefault="00B748FC" w:rsidP="00B748F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724A1">
        <w:rPr>
          <w:rFonts w:asciiTheme="majorHAnsi" w:hAnsiTheme="majorHAnsi" w:cs="Times New Roman"/>
          <w:b/>
          <w:sz w:val="24"/>
          <w:szCs w:val="24"/>
        </w:rPr>
        <w:t>Hamlet: Characterisation</w:t>
      </w:r>
    </w:p>
    <w:p w:rsidR="00B748FC" w:rsidRPr="00E724A1" w:rsidRDefault="00B748FC">
      <w:pPr>
        <w:rPr>
          <w:rFonts w:asciiTheme="majorHAnsi" w:hAnsiTheme="majorHAnsi"/>
          <w:sz w:val="24"/>
          <w:szCs w:val="24"/>
        </w:rPr>
      </w:pPr>
    </w:p>
    <w:p w:rsidR="00A77EC6" w:rsidRPr="00E724A1" w:rsidRDefault="00B748FC">
      <w:pPr>
        <w:rPr>
          <w:rFonts w:asciiTheme="majorHAnsi" w:hAnsiTheme="majorHAnsi"/>
          <w:b/>
          <w:sz w:val="24"/>
          <w:szCs w:val="24"/>
        </w:rPr>
      </w:pPr>
      <w:r w:rsidRPr="00E724A1">
        <w:rPr>
          <w:rFonts w:asciiTheme="majorHAnsi" w:hAnsiTheme="majorHAnsi"/>
          <w:b/>
          <w:sz w:val="24"/>
          <w:szCs w:val="24"/>
        </w:rPr>
        <w:t>Ophelia</w:t>
      </w:r>
    </w:p>
    <w:p w:rsidR="008E17E0" w:rsidRPr="00E724A1" w:rsidRDefault="008E17E0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Character studies of Ophelia are liable to sound rather tame, and can easily lapse into sentimentality.</w:t>
      </w:r>
    </w:p>
    <w:p w:rsidR="008E17E0" w:rsidRPr="00E724A1" w:rsidRDefault="008E17E0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There is a charming innocence about her activities during life and a pathetic beauty about her death.</w:t>
      </w:r>
    </w:p>
    <w:p w:rsidR="008E17E0" w:rsidRPr="00E724A1" w:rsidRDefault="00F4389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She is, as her father says, “a green girl”, childlike, inexperienced, frightened by Hamlet’s odd behaviour, totally obedient to her father.</w:t>
      </w:r>
    </w:p>
    <w:p w:rsidR="00F43893" w:rsidRPr="00E724A1" w:rsidRDefault="00F4389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She is, of course, one of the classic examples of the innocent sufferer in tragedy, the pathetic victim of a process set in motion by forces beyond her control and over those whose course she has no influence.</w:t>
      </w:r>
    </w:p>
    <w:p w:rsidR="00F43893" w:rsidRPr="00E724A1" w:rsidRDefault="00F4389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She pays the penalty for the crimes of others.</w:t>
      </w:r>
    </w:p>
    <w:p w:rsidR="00F43893" w:rsidRPr="00E724A1" w:rsidRDefault="00F43893">
      <w:pPr>
        <w:rPr>
          <w:rFonts w:asciiTheme="majorHAnsi" w:hAnsiTheme="majorHAnsi"/>
          <w:sz w:val="24"/>
          <w:szCs w:val="24"/>
        </w:rPr>
      </w:pPr>
    </w:p>
    <w:p w:rsidR="00F43893" w:rsidRPr="00E724A1" w:rsidRDefault="00F4389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In many tragedies there is an appalling disproportion between the offences committed by the participants and the sufferings they endure.</w:t>
      </w:r>
    </w:p>
    <w:p w:rsidR="00F43893" w:rsidRPr="00E724A1" w:rsidRDefault="00F4389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In Ophelia’s case one might go even further, since she is the guiltless victim of evil that surrounds her, and must endure bereavement and die in madness as a consequence.</w:t>
      </w:r>
    </w:p>
    <w:p w:rsidR="00F43893" w:rsidRPr="00E724A1" w:rsidRDefault="00E03E1E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 xml:space="preserve">(In the cases of Polonius and Laertes there is at least the satisfaction of being able to </w:t>
      </w:r>
      <w:proofErr w:type="gramStart"/>
      <w:r w:rsidRPr="00E724A1">
        <w:rPr>
          <w:rFonts w:asciiTheme="majorHAnsi" w:hAnsiTheme="majorHAnsi"/>
          <w:sz w:val="24"/>
          <w:szCs w:val="24"/>
        </w:rPr>
        <w:t>rationalise</w:t>
      </w:r>
      <w:proofErr w:type="gramEnd"/>
      <w:r w:rsidRPr="00E724A1">
        <w:rPr>
          <w:rFonts w:asciiTheme="majorHAnsi" w:hAnsiTheme="majorHAnsi"/>
          <w:sz w:val="24"/>
          <w:szCs w:val="24"/>
        </w:rPr>
        <w:t xml:space="preserve"> their deaths as there is the outcome of crime or rashness.</w:t>
      </w:r>
    </w:p>
    <w:p w:rsidR="00831C27" w:rsidRPr="00E724A1" w:rsidRDefault="00831C27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Laertes sees some justice in his own fate, and Hamlet finds an absurd appropriateness in that of Polonius. But no such ‘meaning’ can be extracted from what happens to Ophelia.</w:t>
      </w:r>
    </w:p>
    <w:p w:rsidR="00364B7C" w:rsidRPr="00E724A1" w:rsidRDefault="00364B7C">
      <w:pPr>
        <w:rPr>
          <w:rFonts w:asciiTheme="majorHAnsi" w:hAnsiTheme="majorHAnsi"/>
          <w:sz w:val="24"/>
          <w:szCs w:val="24"/>
        </w:rPr>
      </w:pPr>
    </w:p>
    <w:p w:rsidR="00364B7C" w:rsidRPr="00E724A1" w:rsidRDefault="00364B7C">
      <w:pPr>
        <w:rPr>
          <w:rFonts w:asciiTheme="majorHAnsi" w:hAnsiTheme="majorHAnsi"/>
          <w:b/>
          <w:sz w:val="24"/>
          <w:szCs w:val="24"/>
        </w:rPr>
      </w:pPr>
      <w:r w:rsidRPr="00E724A1">
        <w:rPr>
          <w:rFonts w:asciiTheme="majorHAnsi" w:hAnsiTheme="majorHAnsi"/>
          <w:b/>
          <w:sz w:val="24"/>
          <w:szCs w:val="24"/>
        </w:rPr>
        <w:t>A Symbol of Rejected Love</w:t>
      </w:r>
    </w:p>
    <w:p w:rsidR="00364B7C" w:rsidRPr="00E724A1" w:rsidRDefault="00364B7C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The comparative poverty of Ophelia’s role is generally accounted for in terms of the nature of Shakespeare’s plot</w:t>
      </w:r>
      <w:r w:rsidR="003268C7" w:rsidRPr="00E724A1">
        <w:rPr>
          <w:rFonts w:asciiTheme="majorHAnsi" w:hAnsiTheme="majorHAnsi"/>
          <w:sz w:val="24"/>
          <w:szCs w:val="24"/>
        </w:rPr>
        <w:t>: it was necessary that she should be very much a subordinate and subdued character</w:t>
      </w:r>
      <w:r w:rsidR="00FD5CD5" w:rsidRPr="00E724A1">
        <w:rPr>
          <w:rFonts w:asciiTheme="majorHAnsi" w:hAnsiTheme="majorHAnsi"/>
          <w:sz w:val="24"/>
          <w:szCs w:val="24"/>
        </w:rPr>
        <w:t xml:space="preserve"> because SP could not allow a love-interest to develop which might unduly distract attention from the main themes of the play.</w:t>
      </w:r>
    </w:p>
    <w:p w:rsidR="00FD5CD5" w:rsidRPr="00E724A1" w:rsidRDefault="00FD5CD5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However, there is another way of interpreting Ophelia’s role, and particularly SP’s restriction of the love interest.</w:t>
      </w:r>
    </w:p>
    <w:p w:rsidR="006B4DA9" w:rsidRPr="00E724A1" w:rsidRDefault="006B4DA9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In the Nunnery Scene (3:1) Hamlet makes clear to her his revulsion, not so much for her, as from love and marriage.</w:t>
      </w:r>
    </w:p>
    <w:p w:rsidR="006B4DA9" w:rsidRPr="00E724A1" w:rsidRDefault="006B4DA9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lastRenderedPageBreak/>
        <w:t>This scene makes it clear that he is rejecting womankind in general, with his mother’s sin in mind.</w:t>
      </w:r>
    </w:p>
    <w:p w:rsidR="006B4DA9" w:rsidRPr="00E724A1" w:rsidRDefault="006B4DA9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Ophelia is the innocent victim of Gertrude’s behaviour, which has caused Hamlet to fear and loathe love and marriage as being likely to perpetuate life, whose evils he finds intolerable.</w:t>
      </w: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It is important to note that it is Hamlet who rejects Ophelia’s love; his insulting behaviour to her is not the result of her refusal to accept his love letters.</w:t>
      </w: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In the Nunnery Scene, she stands before him as an image of the frailty of all women.</w:t>
      </w: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He fears that she may have valued the love he felt for her before his mother’s infidelity tainted all human love.</w:t>
      </w: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When she confesses that she believed the sincerity of his love he poses the horrified question, “wouldst thou be a breeder of sinners?”</w:t>
      </w: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  <w:r w:rsidRPr="00E724A1">
        <w:rPr>
          <w:rFonts w:asciiTheme="majorHAnsi" w:hAnsiTheme="majorHAnsi"/>
          <w:sz w:val="24"/>
          <w:szCs w:val="24"/>
        </w:rPr>
        <w:t>To Hamlet’s mind at this point, that is what love and marriage result in. Ophelia becomes the unwitting, perplexed focus of his disgust with love, marriage and procreation.</w:t>
      </w:r>
    </w:p>
    <w:p w:rsidR="006857B3" w:rsidRPr="00E724A1" w:rsidRDefault="006857B3">
      <w:pPr>
        <w:rPr>
          <w:rFonts w:asciiTheme="majorHAnsi" w:hAnsiTheme="majorHAnsi"/>
          <w:sz w:val="24"/>
          <w:szCs w:val="24"/>
        </w:rPr>
      </w:pPr>
    </w:p>
    <w:sectPr w:rsidR="006857B3" w:rsidRPr="00E724A1" w:rsidSect="005C2A81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2B" w:rsidRDefault="003B3A2B" w:rsidP="005C2A81">
      <w:pPr>
        <w:spacing w:after="0" w:line="240" w:lineRule="auto"/>
      </w:pPr>
      <w:r>
        <w:separator/>
      </w:r>
    </w:p>
  </w:endnote>
  <w:endnote w:type="continuationSeparator" w:id="0">
    <w:p w:rsidR="003B3A2B" w:rsidRDefault="003B3A2B" w:rsidP="005C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2B" w:rsidRDefault="003B3A2B" w:rsidP="005C2A81">
      <w:pPr>
        <w:spacing w:after="0" w:line="240" w:lineRule="auto"/>
      </w:pPr>
      <w:r>
        <w:separator/>
      </w:r>
    </w:p>
  </w:footnote>
  <w:footnote w:type="continuationSeparator" w:id="0">
    <w:p w:rsidR="003B3A2B" w:rsidRDefault="003B3A2B" w:rsidP="005C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81" w:rsidRPr="005C2A81" w:rsidRDefault="005C2A81">
    <w:pPr>
      <w:pStyle w:val="Header"/>
    </w:pPr>
    <w:r>
      <w:t>Name</w:t>
    </w:r>
    <w:proofErr w:type="gramStart"/>
    <w:r>
      <w:t>:_</w:t>
    </w:r>
    <w:proofErr w:type="gramEnd"/>
    <w:r>
      <w:t>_______________________________    Date:_____________                    Ms. Deasy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8FC"/>
    <w:rsid w:val="002869C1"/>
    <w:rsid w:val="003268C7"/>
    <w:rsid w:val="00364B7C"/>
    <w:rsid w:val="003B3A2B"/>
    <w:rsid w:val="004E7A89"/>
    <w:rsid w:val="005C2A81"/>
    <w:rsid w:val="006857B3"/>
    <w:rsid w:val="006B4DA9"/>
    <w:rsid w:val="00831C27"/>
    <w:rsid w:val="008E17E0"/>
    <w:rsid w:val="00A77EC6"/>
    <w:rsid w:val="00B0190B"/>
    <w:rsid w:val="00B748FC"/>
    <w:rsid w:val="00C6094A"/>
    <w:rsid w:val="00E03E1E"/>
    <w:rsid w:val="00E724A1"/>
    <w:rsid w:val="00F43893"/>
    <w:rsid w:val="00FA7FDF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A81"/>
  </w:style>
  <w:style w:type="paragraph" w:styleId="Footer">
    <w:name w:val="footer"/>
    <w:basedOn w:val="Normal"/>
    <w:link w:val="FooterChar"/>
    <w:uiPriority w:val="99"/>
    <w:semiHidden/>
    <w:unhideWhenUsed/>
    <w:rsid w:val="005C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12</cp:revision>
  <cp:lastPrinted>2011-09-19T18:17:00Z</cp:lastPrinted>
  <dcterms:created xsi:type="dcterms:W3CDTF">2011-09-07T20:14:00Z</dcterms:created>
  <dcterms:modified xsi:type="dcterms:W3CDTF">2011-09-19T18:17:00Z</dcterms:modified>
</cp:coreProperties>
</file>