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9A" w:rsidRPr="00BA1A9A" w:rsidRDefault="00BA1A9A" w:rsidP="00BA1A9A">
      <w:pPr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</w:pPr>
      <w:r w:rsidRPr="00BA1A9A"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  <w:t>Hamlet</w:t>
      </w:r>
    </w:p>
    <w:p w:rsidR="00BA1A9A" w:rsidRPr="00BA1A9A" w:rsidRDefault="00BA1A9A" w:rsidP="00BA1A9A">
      <w:pPr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</w:pPr>
      <w:r w:rsidRPr="00BA1A9A">
        <w:rPr>
          <w:rFonts w:asciiTheme="majorHAnsi" w:eastAsia="Times New Roman" w:hAnsiTheme="majorHAnsi" w:cs="Times New Roman"/>
          <w:b/>
          <w:u w:val="single"/>
          <w:shd w:val="clear" w:color="auto" w:fill="FFFFFF"/>
          <w:lang w:eastAsia="en-IE"/>
        </w:rPr>
        <w:t>Act III</w:t>
      </w:r>
    </w:p>
    <w:p w:rsidR="00BA1A9A" w:rsidRPr="00084FBF" w:rsidRDefault="00BA1A9A" w:rsidP="00BA1A9A">
      <w:pPr>
        <w:numPr>
          <w:ilvl w:val="0"/>
          <w:numId w:val="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We are oft to blame in this, —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‘Tis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too much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prov’d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 — that with devotion’s visage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pious action, we do sugar o’er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The devil himself.</w:t>
      </w:r>
    </w:p>
    <w:p w:rsidR="00BA1A9A" w:rsidRPr="00084FBF" w:rsidRDefault="00BA1A9A" w:rsidP="00BA1A9A">
      <w:pPr>
        <w:numPr>
          <w:ilvl w:val="1"/>
          <w:numId w:val="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Polonius,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To be, or not to be, — that is the question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: —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Whether ’tis nobler in the mind to suffer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The slings and arrows of outrageous fortune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Or to take arms against a sea of troubles,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by opposing end them? — To die, to sleep, —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No more; </w:t>
      </w:r>
    </w:p>
    <w:p w:rsidR="00BA1A9A" w:rsidRPr="00084FBF" w:rsidRDefault="00BA1A9A" w:rsidP="00BA1A9A">
      <w:pPr>
        <w:numPr>
          <w:ilvl w:val="1"/>
          <w:numId w:val="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Soft you now!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The fair Ophelia! — Nymph, in thy orisons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Be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all my sins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remember’d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.</w:t>
      </w:r>
    </w:p>
    <w:p w:rsidR="00BA1A9A" w:rsidRPr="00084FBF" w:rsidRDefault="00BA1A9A" w:rsidP="00BA1A9A">
      <w:pPr>
        <w:numPr>
          <w:ilvl w:val="1"/>
          <w:numId w:val="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F10702" w:rsidRDefault="00BA1A9A" w:rsidP="00F10702">
      <w:pPr>
        <w:numPr>
          <w:ilvl w:val="0"/>
          <w:numId w:val="5"/>
        </w:numPr>
        <w:spacing w:after="0" w:line="28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F10702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Get thee to a nunnery: why wouldst thou be a breeder of sinners? </w:t>
      </w:r>
    </w:p>
    <w:p w:rsidR="00BA1A9A" w:rsidRPr="00F10702" w:rsidRDefault="00BA1A9A" w:rsidP="00BA1A9A">
      <w:pPr>
        <w:numPr>
          <w:ilvl w:val="1"/>
          <w:numId w:val="5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F10702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F10702">
        <w:rPr>
          <w:rFonts w:asciiTheme="majorHAnsi" w:eastAsia="Times New Roman" w:hAnsiTheme="majorHAnsi" w:cs="Times New Roman"/>
          <w:lang w:eastAsia="en-IE"/>
        </w:rPr>
        <w:t> </w:t>
      </w:r>
      <w:r w:rsidRPr="00F10702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Rich gifts wax poor when givers prove unkind.</w:t>
      </w:r>
    </w:p>
    <w:p w:rsidR="00BA1A9A" w:rsidRPr="00084FBF" w:rsidRDefault="00BA1A9A" w:rsidP="00BA1A9A">
      <w:pPr>
        <w:numPr>
          <w:ilvl w:val="1"/>
          <w:numId w:val="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Ophelia,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7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I say, we will have no more marriages: those that are married already, — all but one, — shall live; the rest shall keep as they are.</w:t>
      </w:r>
    </w:p>
    <w:p w:rsidR="00BA1A9A" w:rsidRPr="00084FBF" w:rsidRDefault="00BA1A9A" w:rsidP="00BA1A9A">
      <w:pPr>
        <w:numPr>
          <w:ilvl w:val="1"/>
          <w:numId w:val="7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O!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what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a noble mind is here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o’erthrown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!</w:t>
      </w:r>
    </w:p>
    <w:p w:rsidR="00BA1A9A" w:rsidRPr="00084FBF" w:rsidRDefault="00BA1A9A" w:rsidP="00BA1A9A">
      <w:pPr>
        <w:numPr>
          <w:ilvl w:val="1"/>
          <w:numId w:val="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Ophelia,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9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lastRenderedPageBreak/>
        <w:t>O, woe is me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To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have seen what I have seen, see what I see!</w:t>
      </w:r>
    </w:p>
    <w:p w:rsidR="00BA1A9A" w:rsidRPr="00084FBF" w:rsidRDefault="00BA1A9A" w:rsidP="00BA1A9A">
      <w:pPr>
        <w:numPr>
          <w:ilvl w:val="1"/>
          <w:numId w:val="9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Ophelia,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10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Gertrude: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Come hither, my dear Hamlet, sit by me.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No, good mother, here’s metal more attractive.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i/>
          <w:iCs/>
          <w:lang w:eastAsia="en-IE"/>
        </w:rPr>
        <w:t>[Hamlet takes a place near Ophelia.]</w:t>
      </w:r>
    </w:p>
    <w:p w:rsidR="00BA1A9A" w:rsidRPr="00084FBF" w:rsidRDefault="00BA1A9A" w:rsidP="00BA1A9A">
      <w:pPr>
        <w:numPr>
          <w:ilvl w:val="1"/>
          <w:numId w:val="10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 </w:t>
      </w:r>
    </w:p>
    <w:p w:rsidR="00BA1A9A" w:rsidRPr="00084FBF" w:rsidRDefault="00BA1A9A" w:rsidP="00BA1A9A">
      <w:pPr>
        <w:numPr>
          <w:ilvl w:val="0"/>
          <w:numId w:val="1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The lady doth protest too much, methinks.</w:t>
      </w:r>
    </w:p>
    <w:p w:rsidR="00BA1A9A" w:rsidRPr="00084FBF" w:rsidRDefault="00BA1A9A" w:rsidP="00BA1A9A">
      <w:pPr>
        <w:numPr>
          <w:ilvl w:val="1"/>
          <w:numId w:val="1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Gertrude,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1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Why, look you now, how unworthy a thing you make of me. </w:t>
      </w:r>
    </w:p>
    <w:p w:rsidR="00BA1A9A" w:rsidRPr="00084FBF" w:rsidRDefault="00BA1A9A" w:rsidP="00BA1A9A">
      <w:pPr>
        <w:numPr>
          <w:ilvl w:val="1"/>
          <w:numId w:val="1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1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Tis now the very witching time of night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When churchyards yawn and hell itself breathes out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Contagion to this world: now could I drink hot blood,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do such bitter business, as the day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Would quake to look on.</w:t>
      </w:r>
    </w:p>
    <w:p w:rsidR="00BA1A9A" w:rsidRPr="00084FBF" w:rsidRDefault="00BA1A9A" w:rsidP="00BA1A9A">
      <w:pPr>
        <w:numPr>
          <w:ilvl w:val="1"/>
          <w:numId w:val="1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17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Let me be cruel, not unnatural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I will speak daggers to her, but use none.</w:t>
      </w:r>
    </w:p>
    <w:p w:rsidR="00BA1A9A" w:rsidRPr="00084FBF" w:rsidRDefault="00BA1A9A" w:rsidP="00BA1A9A">
      <w:pPr>
        <w:numPr>
          <w:ilvl w:val="1"/>
          <w:numId w:val="17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1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O!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my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offence is rank, it smells to heaven.</w:t>
      </w:r>
    </w:p>
    <w:p w:rsidR="00BA1A9A" w:rsidRPr="00084FBF" w:rsidRDefault="00BA1A9A" w:rsidP="00BA1A9A">
      <w:pPr>
        <w:numPr>
          <w:ilvl w:val="1"/>
          <w:numId w:val="1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Claudius,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19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What if this cursed hand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Were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thicker than itself with brother’s blood, —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Is there not rain enough in the sweet heavens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To wash it white as snow?</w:t>
      </w:r>
    </w:p>
    <w:p w:rsidR="00BA1A9A" w:rsidRPr="00084FBF" w:rsidRDefault="00BA1A9A" w:rsidP="00BA1A9A">
      <w:pPr>
        <w:numPr>
          <w:ilvl w:val="1"/>
          <w:numId w:val="19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Claudius,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0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lastRenderedPageBreak/>
        <w:t>Now might I do it pat, now he is praying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now I’ll do ‘t: and so he goes to heaven;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And so am I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reveng’d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.</w:t>
      </w:r>
    </w:p>
    <w:p w:rsidR="00BA1A9A" w:rsidRPr="00084FBF" w:rsidRDefault="00BA1A9A" w:rsidP="00BA1A9A">
      <w:pPr>
        <w:numPr>
          <w:ilvl w:val="1"/>
          <w:numId w:val="20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My words fly up, my thoughts remain below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Words without thoughts never to heaven go.</w:t>
      </w:r>
    </w:p>
    <w:p w:rsidR="00BA1A9A" w:rsidRPr="00084FBF" w:rsidRDefault="00BA1A9A" w:rsidP="00BA1A9A">
      <w:pPr>
        <w:numPr>
          <w:ilvl w:val="1"/>
          <w:numId w:val="2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Claudius,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iii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How now!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a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rat? Dead, for a ducat, dead!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Polonius: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Oh, I am slain!</w:t>
      </w:r>
    </w:p>
    <w:p w:rsidR="00BA1A9A" w:rsidRPr="00084FBF" w:rsidRDefault="00BA1A9A" w:rsidP="00BA1A9A">
      <w:pPr>
        <w:numPr>
          <w:ilvl w:val="1"/>
          <w:numId w:val="2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iv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Thou wretched, rash, intruding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fool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 farewell!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I took thee for thy better.</w:t>
      </w:r>
    </w:p>
    <w:p w:rsidR="00BA1A9A" w:rsidRPr="00084FBF" w:rsidRDefault="00BA1A9A" w:rsidP="00BA1A9A">
      <w:pPr>
        <w:numPr>
          <w:ilvl w:val="1"/>
          <w:numId w:val="2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iv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Nay, but to live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 xml:space="preserve">In the rank sweat of an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enseamed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bed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Stew’d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in corruption, honeying and making love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Over the nasty sty.</w:t>
      </w:r>
    </w:p>
    <w:p w:rsidR="00BA1A9A" w:rsidRPr="00084FBF" w:rsidRDefault="00BA1A9A" w:rsidP="00BA1A9A">
      <w:pPr>
        <w:numPr>
          <w:ilvl w:val="1"/>
          <w:numId w:val="2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iv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5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I must be cruel, only to be kind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: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Thus bad begins and worse remains behind.</w:t>
      </w:r>
    </w:p>
    <w:p w:rsidR="00BA1A9A" w:rsidRPr="00084FBF" w:rsidRDefault="00BA1A9A" w:rsidP="00BA1A9A">
      <w:pPr>
        <w:numPr>
          <w:ilvl w:val="1"/>
          <w:numId w:val="25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iv</w:t>
      </w:r>
    </w:p>
    <w:p w:rsidR="00BA1A9A" w:rsidRPr="00084FBF" w:rsidRDefault="00BA1A9A" w:rsidP="00BA1A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BA1A9A" w:rsidRPr="00084FBF" w:rsidRDefault="00BA1A9A" w:rsidP="00BA1A9A">
      <w:pPr>
        <w:numPr>
          <w:ilvl w:val="0"/>
          <w:numId w:val="2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Be thou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assur’d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 if words be made of breath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breath of life, I have no life to breathe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What thou hast said to me.</w:t>
      </w:r>
    </w:p>
    <w:p w:rsidR="00BA1A9A" w:rsidRPr="00084FBF" w:rsidRDefault="00BA1A9A" w:rsidP="00BA1A9A">
      <w:pPr>
        <w:numPr>
          <w:ilvl w:val="1"/>
          <w:numId w:val="2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Gertrude,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iv</w:t>
      </w:r>
    </w:p>
    <w:p w:rsidR="003F75BB" w:rsidRDefault="00C1328B">
      <w:bookmarkStart w:id="0" w:name="_GoBack"/>
      <w:bookmarkEnd w:id="0"/>
    </w:p>
    <w:sectPr w:rsidR="003F75BB" w:rsidSect="00BA1A9A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8B" w:rsidRDefault="00C1328B" w:rsidP="00BA1A9A">
      <w:pPr>
        <w:spacing w:after="0" w:line="240" w:lineRule="auto"/>
      </w:pPr>
      <w:r>
        <w:separator/>
      </w:r>
    </w:p>
  </w:endnote>
  <w:endnote w:type="continuationSeparator" w:id="0">
    <w:p w:rsidR="00C1328B" w:rsidRDefault="00C1328B" w:rsidP="00BA1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8B" w:rsidRDefault="00C1328B" w:rsidP="00BA1A9A">
      <w:pPr>
        <w:spacing w:after="0" w:line="240" w:lineRule="auto"/>
      </w:pPr>
      <w:r>
        <w:separator/>
      </w:r>
    </w:p>
  </w:footnote>
  <w:footnote w:type="continuationSeparator" w:id="0">
    <w:p w:rsidR="00C1328B" w:rsidRDefault="00C1328B" w:rsidP="00BA1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A9A" w:rsidRDefault="00BA1A9A" w:rsidP="00BA1A9A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    Date:_____________                    </w:t>
    </w:r>
    <w:proofErr w:type="spellStart"/>
    <w:r>
      <w:t>Ms.</w:t>
    </w:r>
    <w:proofErr w:type="spellEnd"/>
    <w:r>
      <w:t xml:space="preserve"> </w:t>
    </w:r>
    <w:proofErr w:type="spellStart"/>
    <w:r>
      <w:t>Deasy</w:t>
    </w:r>
    <w:proofErr w:type="spellEnd"/>
  </w:p>
  <w:p w:rsidR="00BA1A9A" w:rsidRDefault="00BA1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FA9"/>
    <w:multiLevelType w:val="multilevel"/>
    <w:tmpl w:val="0EC6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02C3C"/>
    <w:multiLevelType w:val="multilevel"/>
    <w:tmpl w:val="6E34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8014F"/>
    <w:multiLevelType w:val="multilevel"/>
    <w:tmpl w:val="D372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6942E7"/>
    <w:multiLevelType w:val="multilevel"/>
    <w:tmpl w:val="CF52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152F55"/>
    <w:multiLevelType w:val="multilevel"/>
    <w:tmpl w:val="15F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D7814"/>
    <w:multiLevelType w:val="multilevel"/>
    <w:tmpl w:val="E71E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9A7FEE"/>
    <w:multiLevelType w:val="multilevel"/>
    <w:tmpl w:val="324C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D9551A"/>
    <w:multiLevelType w:val="multilevel"/>
    <w:tmpl w:val="130E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D95899"/>
    <w:multiLevelType w:val="multilevel"/>
    <w:tmpl w:val="5AE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DF5108"/>
    <w:multiLevelType w:val="multilevel"/>
    <w:tmpl w:val="DCE6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E20374"/>
    <w:multiLevelType w:val="multilevel"/>
    <w:tmpl w:val="63867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CC7734"/>
    <w:multiLevelType w:val="multilevel"/>
    <w:tmpl w:val="AA46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4E31527"/>
    <w:multiLevelType w:val="multilevel"/>
    <w:tmpl w:val="3FA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AFC1127"/>
    <w:multiLevelType w:val="multilevel"/>
    <w:tmpl w:val="6AEE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495BCA"/>
    <w:multiLevelType w:val="multilevel"/>
    <w:tmpl w:val="600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B53501"/>
    <w:multiLevelType w:val="multilevel"/>
    <w:tmpl w:val="4B80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277CB4"/>
    <w:multiLevelType w:val="multilevel"/>
    <w:tmpl w:val="D714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8E4719"/>
    <w:multiLevelType w:val="multilevel"/>
    <w:tmpl w:val="AFF8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0C2908"/>
    <w:multiLevelType w:val="multilevel"/>
    <w:tmpl w:val="8ED6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DF03C2"/>
    <w:multiLevelType w:val="multilevel"/>
    <w:tmpl w:val="C07CE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316040D"/>
    <w:multiLevelType w:val="multilevel"/>
    <w:tmpl w:val="5106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4C40780"/>
    <w:multiLevelType w:val="multilevel"/>
    <w:tmpl w:val="F5F4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F85DF7"/>
    <w:multiLevelType w:val="multilevel"/>
    <w:tmpl w:val="350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31C5731"/>
    <w:multiLevelType w:val="multilevel"/>
    <w:tmpl w:val="71D43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D71C2B"/>
    <w:multiLevelType w:val="multilevel"/>
    <w:tmpl w:val="9144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3F0A07"/>
    <w:multiLevelType w:val="multilevel"/>
    <w:tmpl w:val="A6BE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17"/>
  </w:num>
  <w:num w:numId="5">
    <w:abstractNumId w:val="24"/>
  </w:num>
  <w:num w:numId="6">
    <w:abstractNumId w:val="13"/>
  </w:num>
  <w:num w:numId="7">
    <w:abstractNumId w:val="1"/>
  </w:num>
  <w:num w:numId="8">
    <w:abstractNumId w:val="12"/>
  </w:num>
  <w:num w:numId="9">
    <w:abstractNumId w:val="25"/>
  </w:num>
  <w:num w:numId="10">
    <w:abstractNumId w:val="4"/>
  </w:num>
  <w:num w:numId="11">
    <w:abstractNumId w:val="3"/>
  </w:num>
  <w:num w:numId="12">
    <w:abstractNumId w:val="5"/>
  </w:num>
  <w:num w:numId="13">
    <w:abstractNumId w:val="22"/>
  </w:num>
  <w:num w:numId="14">
    <w:abstractNumId w:val="23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0"/>
  </w:num>
  <w:num w:numId="20">
    <w:abstractNumId w:val="15"/>
  </w:num>
  <w:num w:numId="21">
    <w:abstractNumId w:val="21"/>
  </w:num>
  <w:num w:numId="22">
    <w:abstractNumId w:val="6"/>
  </w:num>
  <w:num w:numId="23">
    <w:abstractNumId w:val="2"/>
  </w:num>
  <w:num w:numId="24">
    <w:abstractNumId w:val="20"/>
  </w:num>
  <w:num w:numId="25">
    <w:abstractNumId w:val="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9A"/>
    <w:rsid w:val="00042CAC"/>
    <w:rsid w:val="00BA1A9A"/>
    <w:rsid w:val="00C1328B"/>
    <w:rsid w:val="00EF64C2"/>
    <w:rsid w:val="00F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9A"/>
  </w:style>
  <w:style w:type="paragraph" w:styleId="Footer">
    <w:name w:val="footer"/>
    <w:basedOn w:val="Normal"/>
    <w:link w:val="FooterChar"/>
    <w:uiPriority w:val="99"/>
    <w:unhideWhenUsed/>
    <w:rsid w:val="00BA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A9A"/>
  </w:style>
  <w:style w:type="paragraph" w:styleId="Footer">
    <w:name w:val="footer"/>
    <w:basedOn w:val="Normal"/>
    <w:link w:val="FooterChar"/>
    <w:uiPriority w:val="99"/>
    <w:unhideWhenUsed/>
    <w:rsid w:val="00BA1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2012-03-06T18:43:00Z</dcterms:created>
  <dcterms:modified xsi:type="dcterms:W3CDTF">2012-03-06T19:01:00Z</dcterms:modified>
</cp:coreProperties>
</file>