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3508"/>
        <w:gridCol w:w="2242"/>
        <w:gridCol w:w="2627"/>
      </w:tblGrid>
      <w:tr w:rsidR="00E27BF4" w:rsidRPr="00E27BF4" w14:paraId="21B3CC31" w14:textId="77777777" w:rsidTr="00E27BF4">
        <w:trPr>
          <w:trHeight w:val="309"/>
        </w:trPr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E7B9B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Term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8E11E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Definition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126BF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Example</w:t>
            </w:r>
          </w:p>
        </w:tc>
        <w:tc>
          <w:tcPr>
            <w:tcW w:w="2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8481F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Effect</w:t>
            </w:r>
          </w:p>
        </w:tc>
      </w:tr>
      <w:tr w:rsidR="00E27BF4" w:rsidRPr="00E27BF4" w14:paraId="380DCD80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D4241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Alliteration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371E8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Repetition of sounds at the beginning of words.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5B743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440FC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1861357F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18C0F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Assonance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6C5C8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Repetition of the same vowel sound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E7B8D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6874C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44BA5C24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DF62B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Couplet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9AFD5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Two lines of poetry paired together by rhyme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B3A8C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1E13B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2FD83474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DA466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Metaphor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8B64B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Comparing two things, as if one </w:t>
            </w:r>
            <w:proofErr w:type="gramStart"/>
            <w:r w:rsidRPr="00E27BF4">
              <w:rPr>
                <w:i/>
                <w:iCs/>
                <w:sz w:val="18"/>
                <w:szCs w:val="18"/>
                <w:lang w:val="en-GB"/>
              </w:rPr>
              <w:t>actually is</w:t>
            </w:r>
            <w:proofErr w:type="gramEnd"/>
            <w:r w:rsidRPr="00E27BF4">
              <w:rPr>
                <w:sz w:val="18"/>
                <w:szCs w:val="18"/>
                <w:lang w:val="en-GB"/>
              </w:rPr>
              <w:t xml:space="preserve"> the other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641E5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AE88C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78CCD40F" w14:textId="77777777" w:rsidTr="00E27BF4">
        <w:trPr>
          <w:trHeight w:val="521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107B5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Onomatopoeia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15BC1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When the sound of a word echoes or suggests its meaning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9F360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A71CF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30009059" w14:textId="77777777" w:rsidTr="00E27BF4">
        <w:trPr>
          <w:trHeight w:val="521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036B0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>Mood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EE5DC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The writer provokes feelings of sadness, </w:t>
            </w:r>
            <w:proofErr w:type="gramStart"/>
            <w:r w:rsidRPr="00E27BF4">
              <w:rPr>
                <w:sz w:val="18"/>
                <w:szCs w:val="18"/>
                <w:lang w:val="en-GB"/>
              </w:rPr>
              <w:t>pity</w:t>
            </w:r>
            <w:proofErr w:type="gramEnd"/>
            <w:r w:rsidRPr="00E27BF4">
              <w:rPr>
                <w:sz w:val="18"/>
                <w:szCs w:val="18"/>
                <w:lang w:val="en-GB"/>
              </w:rPr>
              <w:t xml:space="preserve"> or sympathy in the reader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526A7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8A6B7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5F61A2E0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E8651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Personification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39F0D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Objects are given human characteristics for effect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99675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CD17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2AB88925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25C11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Simile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2D935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Comparing two things, using ‘like’ or ‘as’.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3A8B7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C1B84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  <w:tr w:rsidR="00E27BF4" w:rsidRPr="00E27BF4" w14:paraId="7BBE6587" w14:textId="77777777" w:rsidTr="00E27BF4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22364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>Symbolism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469BA" w14:textId="77777777" w:rsidR="00E27BF4" w:rsidRPr="00E27BF4" w:rsidRDefault="00E27BF4" w:rsidP="00E27BF4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Use of one thing to represent another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8D976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B7C5B" w14:textId="77777777" w:rsidR="00E27BF4" w:rsidRPr="00E27BF4" w:rsidRDefault="00E27BF4" w:rsidP="00E27BF4">
            <w:pPr>
              <w:rPr>
                <w:sz w:val="18"/>
                <w:szCs w:val="18"/>
              </w:rPr>
            </w:pPr>
          </w:p>
        </w:tc>
      </w:tr>
    </w:tbl>
    <w:p w14:paraId="24631C5A" w14:textId="789B14D8" w:rsidR="001E223C" w:rsidRPr="00E27BF4" w:rsidRDefault="00E27BF4">
      <w:pPr>
        <w:rPr>
          <w:sz w:val="18"/>
          <w:szCs w:val="18"/>
        </w:rPr>
      </w:pPr>
    </w:p>
    <w:tbl>
      <w:tblPr>
        <w:tblW w:w="105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3508"/>
        <w:gridCol w:w="2242"/>
        <w:gridCol w:w="2627"/>
      </w:tblGrid>
      <w:tr w:rsidR="00E27BF4" w:rsidRPr="00E27BF4" w14:paraId="3471F406" w14:textId="77777777" w:rsidTr="00E27BF4">
        <w:trPr>
          <w:trHeight w:val="177"/>
        </w:trPr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6A1EF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Term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F4016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Definition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A8C45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Example</w:t>
            </w:r>
          </w:p>
        </w:tc>
        <w:tc>
          <w:tcPr>
            <w:tcW w:w="2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40BB5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b/>
                <w:bCs/>
                <w:sz w:val="18"/>
                <w:szCs w:val="18"/>
                <w:lang w:val="en-GB"/>
              </w:rPr>
              <w:t>Effect</w:t>
            </w:r>
          </w:p>
        </w:tc>
      </w:tr>
      <w:tr w:rsidR="00E27BF4" w:rsidRPr="00E27BF4" w14:paraId="6C60C86E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B58C8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Alliteration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9B8E3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Repetition of sounds at the beginning of words.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6BA34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21948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795E53CD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605AB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Assonance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44591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Repetition of the same vowel sound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D9A5A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73DE5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4EEF27F8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1E8F8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Couplet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3318F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Two lines of poetry paired together by rhyme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10F04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A0503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360077CE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D33CE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Metaphor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93018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Comparing two things, as if one </w:t>
            </w:r>
            <w:proofErr w:type="gramStart"/>
            <w:r w:rsidRPr="00E27BF4">
              <w:rPr>
                <w:i/>
                <w:iCs/>
                <w:sz w:val="18"/>
                <w:szCs w:val="18"/>
                <w:lang w:val="en-GB"/>
              </w:rPr>
              <w:t>actually is</w:t>
            </w:r>
            <w:proofErr w:type="gramEnd"/>
            <w:r w:rsidRPr="00E27BF4">
              <w:rPr>
                <w:sz w:val="18"/>
                <w:szCs w:val="18"/>
                <w:lang w:val="en-GB"/>
              </w:rPr>
              <w:t xml:space="preserve"> the other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6BC6B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73B73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2252F226" w14:textId="77777777" w:rsidTr="008B72F0">
        <w:trPr>
          <w:trHeight w:val="521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0E92F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Onomatopoeia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E979F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When the sound of a word echoes or suggests its meaning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BB003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C49AB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7C56D59D" w14:textId="77777777" w:rsidTr="008B72F0">
        <w:trPr>
          <w:trHeight w:val="521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06B27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>Mood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B9EB7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The writer provokes feelings of sadness, </w:t>
            </w:r>
            <w:proofErr w:type="gramStart"/>
            <w:r w:rsidRPr="00E27BF4">
              <w:rPr>
                <w:sz w:val="18"/>
                <w:szCs w:val="18"/>
                <w:lang w:val="en-GB"/>
              </w:rPr>
              <w:t>pity</w:t>
            </w:r>
            <w:proofErr w:type="gramEnd"/>
            <w:r w:rsidRPr="00E27BF4">
              <w:rPr>
                <w:sz w:val="18"/>
                <w:szCs w:val="18"/>
                <w:lang w:val="en-GB"/>
              </w:rPr>
              <w:t xml:space="preserve"> or sympathy in the reader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4D3BB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B9384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43D5FC0B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DDDC0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Personification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0D004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Objects are given human characteristics for effect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8E4F2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3FA4B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55077DFF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301F3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Simile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E737C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Comparing two things, using ‘like’ or ‘as’.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13C55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46304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  <w:tr w:rsidR="00E27BF4" w:rsidRPr="00E27BF4" w14:paraId="32512CD5" w14:textId="77777777" w:rsidTr="008B72F0">
        <w:trPr>
          <w:trHeight w:val="367"/>
        </w:trPr>
        <w:tc>
          <w:tcPr>
            <w:tcW w:w="21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98EE8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>Symbolism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C2A02" w14:textId="77777777" w:rsidR="00E27BF4" w:rsidRPr="00E27BF4" w:rsidRDefault="00E27BF4" w:rsidP="008B72F0">
            <w:pPr>
              <w:rPr>
                <w:sz w:val="18"/>
                <w:szCs w:val="18"/>
              </w:rPr>
            </w:pPr>
            <w:r w:rsidRPr="00E27BF4">
              <w:rPr>
                <w:sz w:val="18"/>
                <w:szCs w:val="18"/>
                <w:lang w:val="en-GB"/>
              </w:rPr>
              <w:t xml:space="preserve">Use of one thing to represent another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44C64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384F9" w14:textId="77777777" w:rsidR="00E27BF4" w:rsidRPr="00E27BF4" w:rsidRDefault="00E27BF4" w:rsidP="008B72F0">
            <w:pPr>
              <w:rPr>
                <w:sz w:val="18"/>
                <w:szCs w:val="18"/>
              </w:rPr>
            </w:pPr>
          </w:p>
        </w:tc>
      </w:tr>
    </w:tbl>
    <w:p w14:paraId="707BAC1C" w14:textId="77777777" w:rsidR="00E27BF4" w:rsidRPr="00E27BF4" w:rsidRDefault="00E27BF4">
      <w:pPr>
        <w:rPr>
          <w:sz w:val="18"/>
          <w:szCs w:val="18"/>
        </w:rPr>
      </w:pPr>
    </w:p>
    <w:sectPr w:rsidR="00E27BF4" w:rsidRPr="00E27BF4" w:rsidSect="00E2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4"/>
    <w:rsid w:val="00600612"/>
    <w:rsid w:val="0082035E"/>
    <w:rsid w:val="00E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B6AC"/>
  <w15:chartTrackingRefBased/>
  <w15:docId w15:val="{644EFEA7-2B77-45BE-BE5E-5DC2C40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cp:lastPrinted>2020-11-11T09:01:00Z</cp:lastPrinted>
  <dcterms:created xsi:type="dcterms:W3CDTF">2020-11-11T08:57:00Z</dcterms:created>
  <dcterms:modified xsi:type="dcterms:W3CDTF">2020-11-11T09:02:00Z</dcterms:modified>
</cp:coreProperties>
</file>